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odpowiedzi na ogłoszenie  sprzedaż autobusu Marki SOLBUS – 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SN11M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7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SN11M </w:t>
      </w:r>
      <w:r>
        <w:rPr>
          <w:rFonts w:cs="Tahoma" w:ascii="Tahoma" w:hAnsi="Tahoma"/>
          <w:sz w:val="20"/>
          <w:szCs w:val="20"/>
        </w:rPr>
        <w:t>(numer identyfikacyjny SW9SN11M17SBA1</w:t>
      </w:r>
      <w:r>
        <w:rPr>
          <w:rFonts w:cs="Tahoma" w:ascii="Tahoma" w:hAnsi="Tahoma"/>
          <w:sz w:val="20"/>
          <w:szCs w:val="20"/>
        </w:rPr>
        <w:t>028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LibreOffice/24.8.6.1$Windows_X86_64 LibreOffice_project/051bf11303684a0a982c9966e8be766d0a9efbc7</Application>
  <AppVersion>15.0000</AppVersion>
  <Pages>1</Pages>
  <Words>144</Words>
  <Characters>1479</Characters>
  <CharactersWithSpaces>1946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2026-05-19T10:26:31Z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