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A0" w:rsidRPr="00BD085E" w:rsidRDefault="007F69A0" w:rsidP="0096681B">
      <w:pPr>
        <w:widowControl w:val="0"/>
        <w:jc w:val="right"/>
        <w:outlineLvl w:val="0"/>
        <w:rPr>
          <w:b/>
          <w:i/>
          <w:snapToGrid w:val="0"/>
          <w:color w:val="FFFFFF" w:themeColor="background1"/>
          <w:sz w:val="24"/>
          <w:szCs w:val="24"/>
        </w:rPr>
      </w:pPr>
      <w:r w:rsidRPr="00BD085E">
        <w:rPr>
          <w:b/>
          <w:i/>
          <w:snapToGrid w:val="0"/>
          <w:color w:val="FFFFFF" w:themeColor="background1"/>
          <w:sz w:val="24"/>
          <w:szCs w:val="24"/>
        </w:rPr>
        <w:t xml:space="preserve">Załącznik nr 1 do Uchwały Rady Nadzorczej IGKM </w:t>
      </w:r>
    </w:p>
    <w:p w:rsidR="002D0A6A" w:rsidRPr="00EA723D" w:rsidRDefault="002D0A6A" w:rsidP="00037A2F">
      <w:pPr>
        <w:widowControl w:val="0"/>
        <w:jc w:val="center"/>
        <w:outlineLvl w:val="0"/>
        <w:rPr>
          <w:b/>
          <w:i/>
          <w:snapToGrid w:val="0"/>
          <w:sz w:val="24"/>
          <w:szCs w:val="24"/>
          <w:u w:val="single"/>
        </w:rPr>
      </w:pPr>
    </w:p>
    <w:p w:rsidR="002D0A6A" w:rsidRPr="00EA723D" w:rsidRDefault="002D0A6A" w:rsidP="00037A2F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</w:p>
    <w:p w:rsidR="002D0A6A" w:rsidRPr="00EA723D" w:rsidRDefault="002D0A6A" w:rsidP="00037A2F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EA723D">
        <w:rPr>
          <w:b/>
          <w:snapToGrid w:val="0"/>
          <w:sz w:val="24"/>
          <w:szCs w:val="24"/>
        </w:rPr>
        <w:t>REGULAMIN</w:t>
      </w:r>
    </w:p>
    <w:p w:rsidR="002D0A6A" w:rsidRPr="00EA723D" w:rsidRDefault="002D0A6A" w:rsidP="00037A2F">
      <w:pPr>
        <w:widowControl w:val="0"/>
        <w:jc w:val="center"/>
        <w:rPr>
          <w:b/>
          <w:snapToGrid w:val="0"/>
          <w:sz w:val="24"/>
          <w:szCs w:val="24"/>
        </w:rPr>
      </w:pPr>
      <w:r w:rsidRPr="00EA723D">
        <w:rPr>
          <w:b/>
          <w:snapToGrid w:val="0"/>
          <w:sz w:val="24"/>
          <w:szCs w:val="24"/>
        </w:rPr>
        <w:t xml:space="preserve">Konkursu Izby Gospodarczej Komunikacji Miejskiej </w:t>
      </w:r>
    </w:p>
    <w:p w:rsidR="002D0A6A" w:rsidRPr="00EA723D" w:rsidRDefault="002D0A6A" w:rsidP="00037A2F">
      <w:pPr>
        <w:widowControl w:val="0"/>
        <w:jc w:val="center"/>
        <w:rPr>
          <w:b/>
          <w:snapToGrid w:val="0"/>
          <w:sz w:val="24"/>
          <w:szCs w:val="24"/>
        </w:rPr>
      </w:pPr>
      <w:r w:rsidRPr="00EA723D">
        <w:rPr>
          <w:b/>
          <w:snapToGrid w:val="0"/>
          <w:sz w:val="24"/>
          <w:szCs w:val="24"/>
        </w:rPr>
        <w:t xml:space="preserve">o nagrodę im. Prof. Jana </w:t>
      </w:r>
      <w:proofErr w:type="spellStart"/>
      <w:r w:rsidRPr="00EA723D">
        <w:rPr>
          <w:b/>
          <w:snapToGrid w:val="0"/>
          <w:sz w:val="24"/>
          <w:szCs w:val="24"/>
        </w:rPr>
        <w:t>Podoskiego</w:t>
      </w:r>
      <w:proofErr w:type="spellEnd"/>
    </w:p>
    <w:p w:rsidR="002D0A6A" w:rsidRPr="00EA723D" w:rsidRDefault="002D0A6A" w:rsidP="00037A2F">
      <w:pPr>
        <w:widowControl w:val="0"/>
        <w:jc w:val="center"/>
        <w:rPr>
          <w:b/>
          <w:snapToGrid w:val="0"/>
          <w:sz w:val="24"/>
          <w:szCs w:val="24"/>
        </w:rPr>
      </w:pPr>
      <w:r w:rsidRPr="00EA723D">
        <w:rPr>
          <w:b/>
          <w:snapToGrid w:val="0"/>
          <w:sz w:val="24"/>
          <w:szCs w:val="24"/>
        </w:rPr>
        <w:t>Międzynarodowych Targów Kolejowych TRAKO</w:t>
      </w:r>
    </w:p>
    <w:p w:rsidR="002D0A6A" w:rsidRPr="00EA723D" w:rsidRDefault="002D0A6A" w:rsidP="00037A2F">
      <w:pPr>
        <w:widowControl w:val="0"/>
        <w:jc w:val="both"/>
        <w:rPr>
          <w:snapToGrid w:val="0"/>
          <w:sz w:val="24"/>
          <w:szCs w:val="24"/>
        </w:rPr>
      </w:pPr>
    </w:p>
    <w:p w:rsidR="002D0A6A" w:rsidRPr="00EA723D" w:rsidRDefault="002D0A6A" w:rsidP="00037A2F">
      <w:pPr>
        <w:widowControl w:val="0"/>
        <w:jc w:val="center"/>
        <w:rPr>
          <w:snapToGrid w:val="0"/>
          <w:sz w:val="24"/>
          <w:szCs w:val="24"/>
        </w:rPr>
      </w:pPr>
      <w:r w:rsidRPr="00EA723D">
        <w:rPr>
          <w:b/>
          <w:snapToGrid w:val="0"/>
          <w:sz w:val="24"/>
          <w:szCs w:val="24"/>
        </w:rPr>
        <w:t>§ 1.</w:t>
      </w:r>
    </w:p>
    <w:p w:rsidR="002D0A6A" w:rsidRPr="00EA723D" w:rsidRDefault="002D0A6A" w:rsidP="00872C85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 xml:space="preserve">Konkurs Izby Gospodarczej Komunikacji Miejskiej im. Profesora Jana </w:t>
      </w:r>
      <w:proofErr w:type="spellStart"/>
      <w:r w:rsidRPr="00EA723D">
        <w:rPr>
          <w:snapToGrid w:val="0"/>
          <w:sz w:val="24"/>
          <w:szCs w:val="24"/>
        </w:rPr>
        <w:t>Podoskiego</w:t>
      </w:r>
      <w:proofErr w:type="spellEnd"/>
      <w:r w:rsidRPr="00EA723D">
        <w:rPr>
          <w:snapToGrid w:val="0"/>
          <w:sz w:val="24"/>
          <w:szCs w:val="24"/>
        </w:rPr>
        <w:t xml:space="preserve">, zwany dalej „Konkursem”, utworzony został w celu wyróżnienia i promocji najlepszych wyrobów, innowacyjnych rozwiązań technicznych i nowoczesnych technologii tych wystawców targowych, których oferta przeznaczona jest dla trakcji elektrycznej w komunikacji miejskiej. </w:t>
      </w:r>
    </w:p>
    <w:p w:rsidR="002D0A6A" w:rsidRPr="00EA723D" w:rsidRDefault="002D0A6A" w:rsidP="00037A2F">
      <w:pPr>
        <w:widowControl w:val="0"/>
        <w:jc w:val="both"/>
        <w:rPr>
          <w:b/>
          <w:snapToGrid w:val="0"/>
          <w:sz w:val="24"/>
          <w:szCs w:val="24"/>
        </w:rPr>
      </w:pPr>
    </w:p>
    <w:p w:rsidR="002D0A6A" w:rsidRPr="00EA723D" w:rsidRDefault="002D0A6A" w:rsidP="00037A2F">
      <w:pPr>
        <w:widowControl w:val="0"/>
        <w:jc w:val="center"/>
        <w:rPr>
          <w:b/>
          <w:snapToGrid w:val="0"/>
          <w:sz w:val="24"/>
          <w:szCs w:val="24"/>
        </w:rPr>
      </w:pPr>
      <w:r w:rsidRPr="00EA723D">
        <w:rPr>
          <w:b/>
          <w:snapToGrid w:val="0"/>
          <w:sz w:val="24"/>
          <w:szCs w:val="24"/>
        </w:rPr>
        <w:t>§ 2.</w:t>
      </w:r>
    </w:p>
    <w:p w:rsidR="002D0A6A" w:rsidRPr="00EA723D" w:rsidRDefault="002D0A6A" w:rsidP="004056A7">
      <w:pPr>
        <w:pStyle w:val="Akapitzlist"/>
        <w:widowControl w:val="0"/>
        <w:numPr>
          <w:ilvl w:val="0"/>
          <w:numId w:val="2"/>
        </w:numPr>
        <w:spacing w:before="120" w:after="120"/>
        <w:ind w:left="357" w:hanging="357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 xml:space="preserve">Zgłoszenia do Konkursu mogą dokonywać tylko podmioty będące producentami, właścicielami rozwiązania technicznego lub technologii bądź posiadający prawo do wyłącznego dysponowania nimi. </w:t>
      </w:r>
    </w:p>
    <w:p w:rsidR="002D0A6A" w:rsidRPr="00EA723D" w:rsidRDefault="002D0A6A" w:rsidP="0017270B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Podmioty zgłaszające do Konkursu swoje wyroby, rozwiązania techniczne lub technologie, zwane dalej łącznie „wyrobami”, powinny być wystawcami obecnej edycji Międzynarodowych Targów Kolejowych TRAKO.</w:t>
      </w:r>
    </w:p>
    <w:p w:rsidR="002D0A6A" w:rsidRPr="00EA723D" w:rsidRDefault="002D0A6A" w:rsidP="00037A2F">
      <w:pPr>
        <w:widowControl w:val="0"/>
        <w:jc w:val="both"/>
        <w:rPr>
          <w:snapToGrid w:val="0"/>
          <w:sz w:val="24"/>
          <w:szCs w:val="24"/>
        </w:rPr>
      </w:pPr>
    </w:p>
    <w:p w:rsidR="002D0A6A" w:rsidRPr="00EA723D" w:rsidRDefault="002D0A6A" w:rsidP="00037A2F">
      <w:pPr>
        <w:widowControl w:val="0"/>
        <w:jc w:val="center"/>
        <w:rPr>
          <w:b/>
          <w:snapToGrid w:val="0"/>
          <w:sz w:val="24"/>
          <w:szCs w:val="24"/>
        </w:rPr>
      </w:pPr>
      <w:r w:rsidRPr="00EA723D">
        <w:rPr>
          <w:b/>
          <w:snapToGrid w:val="0"/>
          <w:sz w:val="24"/>
          <w:szCs w:val="24"/>
        </w:rPr>
        <w:t>§ 3.</w:t>
      </w:r>
    </w:p>
    <w:p w:rsidR="002D0A6A" w:rsidRPr="00EA723D" w:rsidRDefault="002D0A6A" w:rsidP="00B542ED">
      <w:pPr>
        <w:pStyle w:val="Akapitzlist"/>
        <w:widowControl w:val="0"/>
        <w:numPr>
          <w:ilvl w:val="0"/>
          <w:numId w:val="5"/>
        </w:numPr>
        <w:spacing w:before="120"/>
        <w:ind w:left="357" w:hanging="357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 xml:space="preserve">Zgłoszenie do Konkursu odbywa się wyłącznie na druku „Zgłoszenie do Konkursu im. Prof. Jana </w:t>
      </w:r>
      <w:proofErr w:type="spellStart"/>
      <w:r w:rsidRPr="00EA723D">
        <w:rPr>
          <w:snapToGrid w:val="0"/>
          <w:sz w:val="24"/>
          <w:szCs w:val="24"/>
        </w:rPr>
        <w:t>Podoskiego</w:t>
      </w:r>
      <w:proofErr w:type="spellEnd"/>
      <w:r w:rsidRPr="00EA723D">
        <w:rPr>
          <w:snapToGrid w:val="0"/>
          <w:sz w:val="24"/>
          <w:szCs w:val="24"/>
        </w:rPr>
        <w:t>”, zwanym dalej „drukiem zgłoszeniowym”, stanowiącym załącznik nr 1 do niniejszego Regulaminu.</w:t>
      </w:r>
    </w:p>
    <w:p w:rsidR="002D0A6A" w:rsidRPr="00EA723D" w:rsidRDefault="002D0A6A" w:rsidP="00B542ED">
      <w:pPr>
        <w:pStyle w:val="Akapitzlist"/>
        <w:widowControl w:val="0"/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Podmiot może zgłosić do Konkursu więcej niż jeden wyrób</w:t>
      </w:r>
      <w:r w:rsidR="00401C7B" w:rsidRPr="00EA723D">
        <w:rPr>
          <w:snapToGrid w:val="0"/>
          <w:sz w:val="24"/>
          <w:szCs w:val="24"/>
        </w:rPr>
        <w:t>.</w:t>
      </w:r>
    </w:p>
    <w:p w:rsidR="002D0A6A" w:rsidRPr="00EA723D" w:rsidRDefault="002D0A6A" w:rsidP="00B542ED">
      <w:pPr>
        <w:pStyle w:val="Akapitzlist"/>
        <w:widowControl w:val="0"/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Każdą pozycję konkursową zgłasza się na oddzielnym druku zgłoszeniowym.</w:t>
      </w:r>
    </w:p>
    <w:p w:rsidR="002D0A6A" w:rsidRPr="00EA723D" w:rsidRDefault="002D0A6A" w:rsidP="00037A2F">
      <w:pPr>
        <w:widowControl w:val="0"/>
        <w:jc w:val="both"/>
        <w:rPr>
          <w:snapToGrid w:val="0"/>
          <w:sz w:val="24"/>
          <w:szCs w:val="24"/>
        </w:rPr>
      </w:pPr>
    </w:p>
    <w:p w:rsidR="002D0A6A" w:rsidRPr="00EA723D" w:rsidRDefault="002D0A6A" w:rsidP="00037A2F">
      <w:pPr>
        <w:widowControl w:val="0"/>
        <w:jc w:val="center"/>
        <w:rPr>
          <w:b/>
          <w:snapToGrid w:val="0"/>
          <w:sz w:val="24"/>
          <w:szCs w:val="24"/>
        </w:rPr>
      </w:pPr>
      <w:r w:rsidRPr="00EA723D">
        <w:rPr>
          <w:b/>
          <w:snapToGrid w:val="0"/>
          <w:sz w:val="24"/>
          <w:szCs w:val="24"/>
        </w:rPr>
        <w:t>§ 4.</w:t>
      </w:r>
    </w:p>
    <w:p w:rsidR="002D0A6A" w:rsidRPr="00EA723D" w:rsidRDefault="002D0A6A" w:rsidP="00B62741">
      <w:pPr>
        <w:pStyle w:val="Akapitzlist"/>
        <w:widowControl w:val="0"/>
        <w:numPr>
          <w:ilvl w:val="0"/>
          <w:numId w:val="6"/>
        </w:numPr>
        <w:spacing w:before="120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Zgłoszenie wyrobu do Konkursu należy przesłać w nieprzekraczalnym terminie 14 dni od dnia rozpoczęcia Międzynarodowych Targów Kolejowych TRAKO, na adres:</w:t>
      </w:r>
    </w:p>
    <w:p w:rsidR="002D0A6A" w:rsidRPr="00EA723D" w:rsidRDefault="002D0A6A" w:rsidP="00795F4B">
      <w:pPr>
        <w:pStyle w:val="Akapitzlist"/>
        <w:widowControl w:val="0"/>
        <w:spacing w:before="120"/>
        <w:ind w:left="360"/>
        <w:jc w:val="both"/>
        <w:rPr>
          <w:snapToGrid w:val="0"/>
          <w:sz w:val="24"/>
          <w:szCs w:val="24"/>
        </w:rPr>
      </w:pPr>
    </w:p>
    <w:p w:rsidR="002D0A6A" w:rsidRPr="00EA723D" w:rsidRDefault="002D0A6A" w:rsidP="00795F4B">
      <w:pPr>
        <w:pStyle w:val="Akapitzlist"/>
        <w:widowControl w:val="0"/>
        <w:spacing w:before="120"/>
        <w:ind w:left="357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 xml:space="preserve">Izba Gospodarcza Komunikacji Miejskiej </w:t>
      </w:r>
    </w:p>
    <w:p w:rsidR="002D0A6A" w:rsidRPr="00EA723D" w:rsidRDefault="002D0A6A" w:rsidP="00B62741">
      <w:pPr>
        <w:pStyle w:val="Akapitzlist"/>
        <w:widowControl w:val="0"/>
        <w:ind w:left="360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ul. J.P. Woronicza 27, 02-640 Warszawa</w:t>
      </w:r>
      <w:bookmarkStart w:id="0" w:name="_GoBack"/>
      <w:bookmarkEnd w:id="0"/>
    </w:p>
    <w:p w:rsidR="002D0A6A" w:rsidRPr="001C1EA5" w:rsidRDefault="002D0A6A" w:rsidP="00B62741">
      <w:pPr>
        <w:pStyle w:val="Akapitzlist"/>
        <w:widowControl w:val="0"/>
        <w:ind w:left="360"/>
        <w:jc w:val="both"/>
        <w:rPr>
          <w:snapToGrid w:val="0"/>
          <w:sz w:val="24"/>
          <w:szCs w:val="24"/>
        </w:rPr>
      </w:pPr>
      <w:r w:rsidRPr="001C1EA5">
        <w:rPr>
          <w:snapToGrid w:val="0"/>
          <w:sz w:val="24"/>
          <w:szCs w:val="24"/>
        </w:rPr>
        <w:t xml:space="preserve">e-mail: </w:t>
      </w:r>
      <w:hyperlink r:id="rId7" w:history="1">
        <w:r w:rsidRPr="001C1EA5">
          <w:rPr>
            <w:rStyle w:val="Hipercze"/>
            <w:snapToGrid w:val="0"/>
            <w:color w:val="auto"/>
            <w:sz w:val="24"/>
            <w:szCs w:val="24"/>
          </w:rPr>
          <w:t>igkm@igkm.pl</w:t>
        </w:r>
      </w:hyperlink>
      <w:r w:rsidRPr="001C1EA5">
        <w:rPr>
          <w:snapToGrid w:val="0"/>
          <w:sz w:val="24"/>
          <w:szCs w:val="24"/>
        </w:rPr>
        <w:t xml:space="preserve"> </w:t>
      </w:r>
    </w:p>
    <w:p w:rsidR="002D0A6A" w:rsidRPr="001C1EA5" w:rsidRDefault="002D0A6A" w:rsidP="00B62741">
      <w:pPr>
        <w:pStyle w:val="Akapitzlist"/>
        <w:widowControl w:val="0"/>
        <w:ind w:left="360"/>
        <w:jc w:val="both"/>
        <w:rPr>
          <w:snapToGrid w:val="0"/>
          <w:sz w:val="24"/>
          <w:szCs w:val="24"/>
        </w:rPr>
      </w:pPr>
    </w:p>
    <w:p w:rsidR="002D0A6A" w:rsidRPr="00EA723D" w:rsidRDefault="002D0A6A" w:rsidP="00B62741">
      <w:pPr>
        <w:pStyle w:val="Akapitzlist"/>
        <w:widowControl w:val="0"/>
        <w:ind w:left="360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 xml:space="preserve">wraz z opłatą konkursową w wysokości podanej w Załączniku Nr 1 do Regulaminu. </w:t>
      </w:r>
    </w:p>
    <w:p w:rsidR="002D0A6A" w:rsidRPr="00EA723D" w:rsidRDefault="002D0A6A" w:rsidP="00B62741">
      <w:pPr>
        <w:pStyle w:val="Akapitzlist"/>
        <w:widowControl w:val="0"/>
        <w:ind w:left="360"/>
        <w:jc w:val="both"/>
        <w:rPr>
          <w:snapToGrid w:val="0"/>
          <w:sz w:val="24"/>
          <w:szCs w:val="24"/>
        </w:rPr>
      </w:pPr>
    </w:p>
    <w:p w:rsidR="002D0A6A" w:rsidRPr="00EA723D" w:rsidRDefault="002D0A6A" w:rsidP="003A2A72">
      <w:pPr>
        <w:pStyle w:val="Akapitzlist"/>
        <w:widowControl w:val="0"/>
        <w:numPr>
          <w:ilvl w:val="0"/>
          <w:numId w:val="6"/>
        </w:numPr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Zgłoszenia dokonane po upływie terminu, o którym mowa w ust. 1, nie będą rozpatrywane.</w:t>
      </w:r>
    </w:p>
    <w:p w:rsidR="002D0A6A" w:rsidRPr="00EA723D" w:rsidRDefault="002D0A6A" w:rsidP="00037A2F">
      <w:pPr>
        <w:widowControl w:val="0"/>
        <w:jc w:val="both"/>
        <w:rPr>
          <w:b/>
          <w:snapToGrid w:val="0"/>
          <w:sz w:val="24"/>
          <w:szCs w:val="24"/>
        </w:rPr>
      </w:pPr>
    </w:p>
    <w:p w:rsidR="002D0A6A" w:rsidRPr="00EA723D" w:rsidRDefault="002D0A6A" w:rsidP="00037A2F">
      <w:pPr>
        <w:widowControl w:val="0"/>
        <w:jc w:val="center"/>
        <w:rPr>
          <w:b/>
          <w:snapToGrid w:val="0"/>
          <w:sz w:val="24"/>
          <w:szCs w:val="24"/>
        </w:rPr>
      </w:pPr>
      <w:r w:rsidRPr="00EA723D">
        <w:rPr>
          <w:b/>
          <w:snapToGrid w:val="0"/>
          <w:sz w:val="24"/>
          <w:szCs w:val="24"/>
        </w:rPr>
        <w:t>§ 5.</w:t>
      </w:r>
    </w:p>
    <w:p w:rsidR="002D0A6A" w:rsidRPr="00EA723D" w:rsidRDefault="002D0A6A" w:rsidP="00E17885">
      <w:pPr>
        <w:widowControl w:val="0"/>
        <w:spacing w:before="120" w:after="120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Warunkiem przyjęcia wyrobu do Konkursu jest:</w:t>
      </w:r>
    </w:p>
    <w:p w:rsidR="002D0A6A" w:rsidRPr="00EA723D" w:rsidRDefault="002D0A6A" w:rsidP="00E17885">
      <w:pPr>
        <w:pStyle w:val="Akapitzlist"/>
        <w:widowControl w:val="0"/>
        <w:numPr>
          <w:ilvl w:val="0"/>
          <w:numId w:val="8"/>
        </w:numPr>
        <w:spacing w:before="120" w:after="120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Terminowe przesłanie kompletnego druku zgłoszenia;</w:t>
      </w:r>
    </w:p>
    <w:p w:rsidR="002D0A6A" w:rsidRPr="00EA723D" w:rsidRDefault="002D0A6A" w:rsidP="00E17885">
      <w:pPr>
        <w:pStyle w:val="Akapitzlist"/>
        <w:widowControl w:val="0"/>
        <w:numPr>
          <w:ilvl w:val="0"/>
          <w:numId w:val="8"/>
        </w:numPr>
        <w:spacing w:before="120" w:after="120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Pełna charakterystyka wyrobu, sporządzona w języku polskim, zawierająca:</w:t>
      </w:r>
    </w:p>
    <w:p w:rsidR="002D0A6A" w:rsidRPr="00EA723D" w:rsidRDefault="002D0A6A" w:rsidP="00E17885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opis wyrobu, w tym: zastosowane materiały, rozwiązania techniczne i technologiczne,</w:t>
      </w:r>
    </w:p>
    <w:p w:rsidR="002D0A6A" w:rsidRPr="00EA723D" w:rsidRDefault="002D0A6A" w:rsidP="00E17885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posiadane wyniki badań, certyfikaty i atesty,</w:t>
      </w:r>
    </w:p>
    <w:p w:rsidR="002D0A6A" w:rsidRPr="00EA723D" w:rsidRDefault="002D0A6A" w:rsidP="00E17885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 xml:space="preserve">opinie użytkowników potwierdzające walory wyrobu, w tym referencje lub </w:t>
      </w:r>
      <w:r w:rsidRPr="00EA723D">
        <w:rPr>
          <w:snapToGrid w:val="0"/>
          <w:sz w:val="24"/>
          <w:szCs w:val="24"/>
        </w:rPr>
        <w:lastRenderedPageBreak/>
        <w:t>w przypadku nowego wyrobu - opis korzyści wynikających z jego zastosowania,</w:t>
      </w:r>
    </w:p>
    <w:p w:rsidR="002D0A6A" w:rsidRPr="00EA723D" w:rsidRDefault="002D0A6A" w:rsidP="00E17885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dokumentację fotograficzną lub prezentację multimedialną,</w:t>
      </w:r>
    </w:p>
    <w:p w:rsidR="002D0A6A" w:rsidRPr="00EA723D" w:rsidRDefault="002D0A6A" w:rsidP="00E17885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ewentualnie - publikacje dotyczące wyrobu w pismach specjalistycznych i literaturze fachowej.</w:t>
      </w:r>
    </w:p>
    <w:p w:rsidR="002D0A6A" w:rsidRPr="00EA723D" w:rsidRDefault="002D0A6A" w:rsidP="001606B4">
      <w:pPr>
        <w:pStyle w:val="Akapitzlist"/>
        <w:widowControl w:val="0"/>
        <w:numPr>
          <w:ilvl w:val="0"/>
          <w:numId w:val="8"/>
        </w:numPr>
        <w:spacing w:before="120" w:after="120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 xml:space="preserve">Do druku zgłoszenia należy załączyć kserokopię oryginału posiadanych dokumentów wymienionych w ust. </w:t>
      </w:r>
      <w:smartTag w:uri="urn:schemas-microsoft-com:office:smarttags" w:element="metricconverter">
        <w:smartTagPr>
          <w:attr w:name="ProductID" w:val="2, a"/>
        </w:smartTagPr>
        <w:r w:rsidRPr="00EA723D">
          <w:rPr>
            <w:snapToGrid w:val="0"/>
            <w:sz w:val="24"/>
            <w:szCs w:val="24"/>
          </w:rPr>
          <w:t>2, a</w:t>
        </w:r>
      </w:smartTag>
      <w:r w:rsidRPr="00EA723D">
        <w:rPr>
          <w:snapToGrid w:val="0"/>
          <w:sz w:val="24"/>
          <w:szCs w:val="24"/>
        </w:rPr>
        <w:t xml:space="preserve"> na wezwanie Komisji Konkursowej, należy przedstawić do wglądu oryginały przesłanych dokumentów;</w:t>
      </w:r>
    </w:p>
    <w:p w:rsidR="002D0A6A" w:rsidRPr="00EA723D" w:rsidRDefault="002D0A6A" w:rsidP="001606B4">
      <w:pPr>
        <w:pStyle w:val="Akapitzlist"/>
        <w:widowControl w:val="0"/>
        <w:numPr>
          <w:ilvl w:val="0"/>
          <w:numId w:val="8"/>
        </w:numPr>
        <w:spacing w:before="120" w:after="120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 xml:space="preserve">Do druku zgłoszenia należy </w:t>
      </w:r>
      <w:r w:rsidR="00976D49" w:rsidRPr="00EA723D">
        <w:rPr>
          <w:snapToGrid w:val="0"/>
          <w:sz w:val="24"/>
          <w:szCs w:val="24"/>
        </w:rPr>
        <w:t xml:space="preserve">również </w:t>
      </w:r>
      <w:r w:rsidRPr="00EA723D">
        <w:rPr>
          <w:snapToGrid w:val="0"/>
          <w:sz w:val="24"/>
          <w:szCs w:val="24"/>
        </w:rPr>
        <w:t>załączyć kserokopię przelewu bankowego potwierdzającego dokonanie opłaty konkursowej;</w:t>
      </w:r>
    </w:p>
    <w:p w:rsidR="002D0A6A" w:rsidRPr="00EA723D" w:rsidRDefault="002D0A6A" w:rsidP="001606B4">
      <w:pPr>
        <w:pStyle w:val="Akapitzlist"/>
        <w:widowControl w:val="0"/>
        <w:numPr>
          <w:ilvl w:val="0"/>
          <w:numId w:val="8"/>
        </w:numPr>
        <w:spacing w:before="120" w:after="120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 xml:space="preserve">Nieudostępnienie dokumentów, o których mowa </w:t>
      </w:r>
      <w:r w:rsidR="00976D49" w:rsidRPr="00EA723D">
        <w:rPr>
          <w:snapToGrid w:val="0"/>
          <w:sz w:val="24"/>
          <w:szCs w:val="24"/>
        </w:rPr>
        <w:t xml:space="preserve">w </w:t>
      </w:r>
      <w:r w:rsidRPr="00EA723D">
        <w:rPr>
          <w:snapToGrid w:val="0"/>
          <w:sz w:val="24"/>
          <w:szCs w:val="24"/>
        </w:rPr>
        <w:t>ust. 2-4, może spowodować skreślenie wyrobu z listy wyrobów zgłoszonych do konkursu.</w:t>
      </w:r>
    </w:p>
    <w:p w:rsidR="002D0A6A" w:rsidRPr="00EA723D" w:rsidRDefault="002D0A6A" w:rsidP="00037A2F">
      <w:pPr>
        <w:widowControl w:val="0"/>
        <w:jc w:val="both"/>
        <w:rPr>
          <w:snapToGrid w:val="0"/>
          <w:sz w:val="24"/>
          <w:szCs w:val="24"/>
        </w:rPr>
      </w:pPr>
    </w:p>
    <w:p w:rsidR="002D0A6A" w:rsidRPr="00EA723D" w:rsidRDefault="002D0A6A" w:rsidP="00037A2F">
      <w:pPr>
        <w:widowControl w:val="0"/>
        <w:jc w:val="center"/>
        <w:rPr>
          <w:b/>
          <w:snapToGrid w:val="0"/>
          <w:sz w:val="24"/>
          <w:szCs w:val="24"/>
        </w:rPr>
      </w:pPr>
      <w:r w:rsidRPr="00EA723D">
        <w:rPr>
          <w:b/>
          <w:snapToGrid w:val="0"/>
          <w:sz w:val="24"/>
          <w:szCs w:val="24"/>
        </w:rPr>
        <w:t>§ 6.</w:t>
      </w:r>
    </w:p>
    <w:p w:rsidR="002D0A6A" w:rsidRPr="00EA723D" w:rsidRDefault="002D0A6A" w:rsidP="001606B4">
      <w:pPr>
        <w:pStyle w:val="Akapitzlist"/>
        <w:widowControl w:val="0"/>
        <w:numPr>
          <w:ilvl w:val="0"/>
          <w:numId w:val="9"/>
        </w:numPr>
        <w:spacing w:before="120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Do druku zgłoszenia należy załączyć krótki opis profilu działania podmiotu - wystawcy oraz jego logo, jeżeli takie posiada.</w:t>
      </w:r>
    </w:p>
    <w:p w:rsidR="002D0A6A" w:rsidRPr="00EA723D" w:rsidRDefault="002D0A6A" w:rsidP="001606B4">
      <w:pPr>
        <w:pStyle w:val="Akapitzlist"/>
        <w:widowControl w:val="0"/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 xml:space="preserve">Zgłoszony do Konkursu wyrób powinien być wystawiony na stoisku wystawcy lub w innym, wskazanym przez niego miejscu na terenach targowych oraz powinien być opatrzony tabliczką o treści: „Wyrób zgłoszony do konkursu Izby Gospodarczej Komunikacji Miejskiej im. Prof. Jana </w:t>
      </w:r>
      <w:proofErr w:type="spellStart"/>
      <w:r w:rsidRPr="00EA723D">
        <w:rPr>
          <w:snapToGrid w:val="0"/>
          <w:sz w:val="24"/>
          <w:szCs w:val="24"/>
        </w:rPr>
        <w:t>Podoskiego</w:t>
      </w:r>
      <w:proofErr w:type="spellEnd"/>
      <w:r w:rsidRPr="00EA723D">
        <w:rPr>
          <w:snapToGrid w:val="0"/>
          <w:sz w:val="24"/>
          <w:szCs w:val="24"/>
        </w:rPr>
        <w:t xml:space="preserve">”. </w:t>
      </w:r>
    </w:p>
    <w:p w:rsidR="002D0A6A" w:rsidRPr="00EA723D" w:rsidRDefault="002D0A6A" w:rsidP="001606B4">
      <w:pPr>
        <w:pStyle w:val="Akapitzlist"/>
        <w:widowControl w:val="0"/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 xml:space="preserve">W przypadku rezygnacji z uczestnictwa lub niedotrzymania przez podmiot - warunków określonych w § 5 niniejszego Regulaminu, przesłane materiały i opłata konkursowa nie podlegają zwrotowi. </w:t>
      </w:r>
    </w:p>
    <w:p w:rsidR="002D0A6A" w:rsidRPr="00EA723D" w:rsidRDefault="002D0A6A" w:rsidP="00037A2F">
      <w:pPr>
        <w:widowControl w:val="0"/>
        <w:jc w:val="both"/>
        <w:rPr>
          <w:snapToGrid w:val="0"/>
          <w:sz w:val="24"/>
          <w:szCs w:val="24"/>
        </w:rPr>
      </w:pPr>
    </w:p>
    <w:p w:rsidR="002D0A6A" w:rsidRPr="00EA723D" w:rsidRDefault="002D0A6A" w:rsidP="00037A2F">
      <w:pPr>
        <w:widowControl w:val="0"/>
        <w:jc w:val="center"/>
        <w:rPr>
          <w:b/>
          <w:snapToGrid w:val="0"/>
          <w:sz w:val="24"/>
          <w:szCs w:val="24"/>
        </w:rPr>
      </w:pPr>
      <w:r w:rsidRPr="00EA723D">
        <w:rPr>
          <w:b/>
          <w:snapToGrid w:val="0"/>
          <w:sz w:val="24"/>
          <w:szCs w:val="24"/>
        </w:rPr>
        <w:t>§ 7.</w:t>
      </w:r>
    </w:p>
    <w:p w:rsidR="002D0A6A" w:rsidRPr="00EA723D" w:rsidRDefault="002D0A6A" w:rsidP="00DF5D82">
      <w:pPr>
        <w:pStyle w:val="Tekstpodstawowy"/>
        <w:numPr>
          <w:ilvl w:val="0"/>
          <w:numId w:val="11"/>
        </w:numPr>
        <w:spacing w:before="120"/>
        <w:ind w:left="360"/>
        <w:rPr>
          <w:sz w:val="24"/>
          <w:szCs w:val="24"/>
        </w:rPr>
      </w:pPr>
      <w:r w:rsidRPr="00EA723D">
        <w:rPr>
          <w:sz w:val="24"/>
          <w:szCs w:val="24"/>
        </w:rPr>
        <w:t>Zgłoszony do Konkursu wyrób ocenia Komisja Konkursowa, której skład ustala Prezes Izby Gospodarczej Komunikacji Miejskiej.</w:t>
      </w:r>
    </w:p>
    <w:p w:rsidR="002D0A6A" w:rsidRPr="00EA723D" w:rsidRDefault="002D0A6A" w:rsidP="00DF5D82">
      <w:pPr>
        <w:pStyle w:val="Tekstpodstawowy"/>
        <w:numPr>
          <w:ilvl w:val="0"/>
          <w:numId w:val="11"/>
        </w:numPr>
        <w:ind w:left="360"/>
        <w:rPr>
          <w:sz w:val="24"/>
          <w:szCs w:val="24"/>
        </w:rPr>
      </w:pPr>
      <w:r w:rsidRPr="00EA723D">
        <w:rPr>
          <w:sz w:val="24"/>
          <w:szCs w:val="24"/>
        </w:rPr>
        <w:t xml:space="preserve">Komisja Konkursowa wybiera ze swego grona Przewodniczącego, który kieruje pracami Komisji Konkursowej. </w:t>
      </w:r>
    </w:p>
    <w:p w:rsidR="002D0A6A" w:rsidRPr="00EA723D" w:rsidRDefault="002D0A6A" w:rsidP="00DF5D82">
      <w:pPr>
        <w:pStyle w:val="Tekstpodstawowy"/>
        <w:numPr>
          <w:ilvl w:val="0"/>
          <w:numId w:val="11"/>
        </w:numPr>
        <w:ind w:left="360"/>
        <w:rPr>
          <w:sz w:val="24"/>
          <w:szCs w:val="24"/>
        </w:rPr>
      </w:pPr>
      <w:r w:rsidRPr="00EA723D">
        <w:rPr>
          <w:sz w:val="24"/>
          <w:szCs w:val="24"/>
        </w:rPr>
        <w:t>Komisja Konkursowa zbiera się na posiedzeniu niejawnym, które odbywa się w pierwszym dniu Międzynarodowych Targów Kolejowych TRAKO.</w:t>
      </w:r>
    </w:p>
    <w:p w:rsidR="002D0A6A" w:rsidRPr="00EA723D" w:rsidRDefault="002D0A6A" w:rsidP="00DF5D82">
      <w:pPr>
        <w:pStyle w:val="Tekstpodstawowy"/>
        <w:numPr>
          <w:ilvl w:val="0"/>
          <w:numId w:val="11"/>
        </w:numPr>
        <w:ind w:left="360"/>
        <w:rPr>
          <w:sz w:val="24"/>
          <w:szCs w:val="24"/>
        </w:rPr>
      </w:pPr>
      <w:r w:rsidRPr="00EA723D">
        <w:rPr>
          <w:sz w:val="24"/>
          <w:szCs w:val="24"/>
        </w:rPr>
        <w:t>Na wezwanie Komisji Konkursowej Wystawca ma obowiązek zaprezentowania ocenianego wyrobu przez swojego przedstawiciela w dniu i w miejscu wyznaczonym przez Komisję Konkursową.</w:t>
      </w:r>
    </w:p>
    <w:p w:rsidR="002D0A6A" w:rsidRPr="00EA723D" w:rsidRDefault="002D0A6A" w:rsidP="00DF5D82">
      <w:pPr>
        <w:pStyle w:val="Akapitzlist"/>
        <w:widowControl w:val="0"/>
        <w:numPr>
          <w:ilvl w:val="0"/>
          <w:numId w:val="11"/>
        </w:numPr>
        <w:ind w:left="360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Przy ocenie wyrobu Komisja Konkursowa będzie brała pod uwagę następujące kryteria:</w:t>
      </w:r>
    </w:p>
    <w:p w:rsidR="002D0A6A" w:rsidRPr="00EA723D" w:rsidRDefault="002D0A6A" w:rsidP="00DF5D82">
      <w:pPr>
        <w:widowControl w:val="0"/>
        <w:numPr>
          <w:ilvl w:val="0"/>
          <w:numId w:val="12"/>
        </w:numPr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nowoczesność i innowacyjność rozwiązań konstrukcyjnych i zastosowanych technologii,</w:t>
      </w:r>
    </w:p>
    <w:p w:rsidR="002D0A6A" w:rsidRPr="00EA723D" w:rsidRDefault="002D0A6A" w:rsidP="00DF5D82">
      <w:pPr>
        <w:widowControl w:val="0"/>
        <w:numPr>
          <w:ilvl w:val="0"/>
          <w:numId w:val="12"/>
        </w:numPr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rozwiązania proekologiczne, w tym poziom oddziaływania na środowisko naturalne,</w:t>
      </w:r>
    </w:p>
    <w:p w:rsidR="002D0A6A" w:rsidRPr="00EA723D" w:rsidRDefault="002D0A6A" w:rsidP="00DF5D82">
      <w:pPr>
        <w:widowControl w:val="0"/>
        <w:numPr>
          <w:ilvl w:val="0"/>
          <w:numId w:val="12"/>
        </w:numPr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wysoką jakość wyrobu,</w:t>
      </w:r>
    </w:p>
    <w:p w:rsidR="002D0A6A" w:rsidRPr="00EA723D" w:rsidRDefault="002D0A6A" w:rsidP="00DF5D82">
      <w:pPr>
        <w:widowControl w:val="0"/>
        <w:numPr>
          <w:ilvl w:val="0"/>
          <w:numId w:val="12"/>
        </w:numPr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koszty użytkowania wyrobu oraz oszczędności wynikające z jego zastosowania,</w:t>
      </w:r>
    </w:p>
    <w:p w:rsidR="002D0A6A" w:rsidRPr="00EA723D" w:rsidRDefault="002D0A6A" w:rsidP="00DF5D82">
      <w:pPr>
        <w:widowControl w:val="0"/>
        <w:numPr>
          <w:ilvl w:val="0"/>
          <w:numId w:val="12"/>
        </w:numPr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uzyskane atesty i certyfikaty,</w:t>
      </w:r>
    </w:p>
    <w:p w:rsidR="002D0A6A" w:rsidRPr="00EA723D" w:rsidRDefault="002D0A6A" w:rsidP="00DF5D82">
      <w:pPr>
        <w:widowControl w:val="0"/>
        <w:numPr>
          <w:ilvl w:val="0"/>
          <w:numId w:val="12"/>
        </w:numPr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zachowanie norm bezpieczeństwa pracy.</w:t>
      </w:r>
    </w:p>
    <w:p w:rsidR="002D0A6A" w:rsidRPr="00EA723D" w:rsidRDefault="002D0A6A" w:rsidP="00DF5D82">
      <w:pPr>
        <w:pStyle w:val="Akapitzlist"/>
        <w:widowControl w:val="0"/>
        <w:numPr>
          <w:ilvl w:val="0"/>
          <w:numId w:val="11"/>
        </w:numPr>
        <w:ind w:left="360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Brak uzyskania przez wyrób dopuszczenia do eksploatacji na polskim rynku, nie wyklucza prawa do udziału w Konkursie.</w:t>
      </w:r>
    </w:p>
    <w:p w:rsidR="002D0A6A" w:rsidRPr="00EA723D" w:rsidRDefault="002D0A6A" w:rsidP="00DF5D82">
      <w:pPr>
        <w:pStyle w:val="Akapitzlist"/>
        <w:widowControl w:val="0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EA723D">
        <w:rPr>
          <w:sz w:val="24"/>
          <w:szCs w:val="24"/>
        </w:rPr>
        <w:t xml:space="preserve">Od </w:t>
      </w:r>
      <w:r w:rsidRPr="00EA723D">
        <w:rPr>
          <w:snapToGrid w:val="0"/>
          <w:sz w:val="24"/>
          <w:szCs w:val="24"/>
        </w:rPr>
        <w:t>rozstrzygnięć, w tym od decyzji</w:t>
      </w:r>
      <w:r w:rsidRPr="00EA723D">
        <w:rPr>
          <w:sz w:val="24"/>
          <w:szCs w:val="24"/>
        </w:rPr>
        <w:t xml:space="preserve"> Komisji Konkursowej, nie przysługuje odwołanie.</w:t>
      </w:r>
    </w:p>
    <w:p w:rsidR="002D0A6A" w:rsidRPr="00EA723D" w:rsidRDefault="002D0A6A" w:rsidP="00037A2F">
      <w:pPr>
        <w:widowControl w:val="0"/>
        <w:jc w:val="both"/>
        <w:rPr>
          <w:b/>
          <w:snapToGrid w:val="0"/>
          <w:sz w:val="24"/>
          <w:szCs w:val="24"/>
        </w:rPr>
      </w:pPr>
    </w:p>
    <w:p w:rsidR="002D0A6A" w:rsidRPr="00EA723D" w:rsidRDefault="002D0A6A" w:rsidP="00037A2F">
      <w:pPr>
        <w:widowControl w:val="0"/>
        <w:jc w:val="center"/>
        <w:rPr>
          <w:b/>
          <w:snapToGrid w:val="0"/>
          <w:sz w:val="24"/>
          <w:szCs w:val="24"/>
        </w:rPr>
      </w:pPr>
      <w:r w:rsidRPr="00EA723D">
        <w:rPr>
          <w:b/>
          <w:snapToGrid w:val="0"/>
          <w:sz w:val="24"/>
          <w:szCs w:val="24"/>
        </w:rPr>
        <w:t>§ 8.</w:t>
      </w:r>
    </w:p>
    <w:p w:rsidR="002D0A6A" w:rsidRPr="00EA723D" w:rsidRDefault="002D0A6A" w:rsidP="009545C0">
      <w:pPr>
        <w:pStyle w:val="Tekstpodstawowy"/>
        <w:numPr>
          <w:ilvl w:val="0"/>
          <w:numId w:val="13"/>
        </w:numPr>
        <w:spacing w:before="120"/>
        <w:rPr>
          <w:sz w:val="24"/>
          <w:szCs w:val="24"/>
        </w:rPr>
      </w:pPr>
      <w:r w:rsidRPr="00EA723D">
        <w:rPr>
          <w:sz w:val="24"/>
          <w:szCs w:val="24"/>
        </w:rPr>
        <w:t>Komisja Konkursowa przyzna równorzędne nagrody w formie statuetki w następujących kategoriach:</w:t>
      </w:r>
    </w:p>
    <w:p w:rsidR="002D0A6A" w:rsidRPr="00EA723D" w:rsidRDefault="002D0A6A" w:rsidP="009545C0">
      <w:pPr>
        <w:pStyle w:val="Tekstpodstawowy"/>
        <w:numPr>
          <w:ilvl w:val="0"/>
          <w:numId w:val="14"/>
        </w:numPr>
        <w:rPr>
          <w:sz w:val="24"/>
          <w:szCs w:val="24"/>
        </w:rPr>
      </w:pPr>
      <w:r w:rsidRPr="00EA723D">
        <w:rPr>
          <w:sz w:val="24"/>
          <w:szCs w:val="24"/>
        </w:rPr>
        <w:t>tabor szynowy dla komunikacji miejskiej,</w:t>
      </w:r>
    </w:p>
    <w:p w:rsidR="002D0A6A" w:rsidRPr="00EA723D" w:rsidRDefault="002D0A6A" w:rsidP="009545C0">
      <w:pPr>
        <w:pStyle w:val="Tekstpodstawowy"/>
        <w:numPr>
          <w:ilvl w:val="0"/>
          <w:numId w:val="14"/>
        </w:numPr>
        <w:rPr>
          <w:sz w:val="24"/>
          <w:szCs w:val="24"/>
        </w:rPr>
      </w:pPr>
      <w:r w:rsidRPr="00EA723D">
        <w:rPr>
          <w:sz w:val="24"/>
          <w:szCs w:val="24"/>
        </w:rPr>
        <w:t>części, podzespoły i wyposażenie taboru,</w:t>
      </w:r>
    </w:p>
    <w:p w:rsidR="002D0A6A" w:rsidRPr="00EA723D" w:rsidRDefault="002D0A6A" w:rsidP="009545C0">
      <w:pPr>
        <w:pStyle w:val="Tekstpodstawowy"/>
        <w:numPr>
          <w:ilvl w:val="0"/>
          <w:numId w:val="14"/>
        </w:numPr>
        <w:rPr>
          <w:sz w:val="24"/>
          <w:szCs w:val="24"/>
        </w:rPr>
      </w:pPr>
      <w:r w:rsidRPr="00EA723D">
        <w:rPr>
          <w:sz w:val="24"/>
          <w:szCs w:val="24"/>
        </w:rPr>
        <w:lastRenderedPageBreak/>
        <w:t>infrastruktura torowa,</w:t>
      </w:r>
    </w:p>
    <w:p w:rsidR="002D0A6A" w:rsidRPr="00EA723D" w:rsidRDefault="002D0A6A" w:rsidP="009545C0">
      <w:pPr>
        <w:pStyle w:val="Tekstpodstawowy"/>
        <w:numPr>
          <w:ilvl w:val="0"/>
          <w:numId w:val="14"/>
        </w:numPr>
        <w:rPr>
          <w:sz w:val="24"/>
          <w:szCs w:val="24"/>
        </w:rPr>
      </w:pPr>
      <w:r w:rsidRPr="00EA723D">
        <w:rPr>
          <w:sz w:val="24"/>
          <w:szCs w:val="24"/>
        </w:rPr>
        <w:t>infrastruktura zasileniowa i elektroenergetyczna,</w:t>
      </w:r>
    </w:p>
    <w:p w:rsidR="002D0A6A" w:rsidRPr="00EA723D" w:rsidRDefault="002D0A6A" w:rsidP="009545C0">
      <w:pPr>
        <w:pStyle w:val="Tekstpodstawowy"/>
        <w:numPr>
          <w:ilvl w:val="0"/>
          <w:numId w:val="14"/>
        </w:numPr>
        <w:rPr>
          <w:sz w:val="24"/>
          <w:szCs w:val="24"/>
        </w:rPr>
      </w:pPr>
      <w:r w:rsidRPr="00EA723D">
        <w:rPr>
          <w:sz w:val="24"/>
          <w:szCs w:val="24"/>
        </w:rPr>
        <w:t>inne, w tym systemy: sterowania, informatyczne, pobierania opłat, obsługi pasażerów.</w:t>
      </w:r>
    </w:p>
    <w:p w:rsidR="002D0A6A" w:rsidRPr="00EA723D" w:rsidRDefault="002D0A6A" w:rsidP="00E56989">
      <w:pPr>
        <w:pStyle w:val="Tekstpodstawowy"/>
        <w:numPr>
          <w:ilvl w:val="0"/>
          <w:numId w:val="13"/>
        </w:numPr>
        <w:ind w:left="357" w:hanging="357"/>
        <w:rPr>
          <w:sz w:val="24"/>
          <w:szCs w:val="24"/>
        </w:rPr>
      </w:pPr>
      <w:r w:rsidRPr="00EA723D">
        <w:rPr>
          <w:sz w:val="24"/>
          <w:szCs w:val="24"/>
        </w:rPr>
        <w:t>Komisja Konkursowa może nie przyznać nagrody w poszczególnych kategoriach.</w:t>
      </w:r>
    </w:p>
    <w:p w:rsidR="002D0A6A" w:rsidRPr="00EA723D" w:rsidRDefault="002D0A6A" w:rsidP="00E56989">
      <w:pPr>
        <w:pStyle w:val="Tekstpodstawowy"/>
        <w:numPr>
          <w:ilvl w:val="0"/>
          <w:numId w:val="13"/>
        </w:numPr>
        <w:ind w:left="357" w:hanging="357"/>
        <w:rPr>
          <w:sz w:val="24"/>
          <w:szCs w:val="24"/>
        </w:rPr>
      </w:pPr>
      <w:r w:rsidRPr="00EA723D">
        <w:rPr>
          <w:sz w:val="24"/>
          <w:szCs w:val="24"/>
        </w:rPr>
        <w:t>Komisja Konkursowa może w każdej z wymienionych w ust. 1 kategorii przyznać dodatkowo wyróżnienia w formie dyplomu.</w:t>
      </w:r>
    </w:p>
    <w:p w:rsidR="002D0A6A" w:rsidRPr="00EA723D" w:rsidRDefault="002D0A6A" w:rsidP="00037A2F">
      <w:pPr>
        <w:pStyle w:val="Tekstpodstawowy"/>
        <w:rPr>
          <w:sz w:val="24"/>
          <w:szCs w:val="24"/>
        </w:rPr>
      </w:pPr>
    </w:p>
    <w:p w:rsidR="002D0A6A" w:rsidRPr="00EA723D" w:rsidRDefault="002D0A6A" w:rsidP="00037A2F">
      <w:pPr>
        <w:widowControl w:val="0"/>
        <w:jc w:val="center"/>
        <w:rPr>
          <w:b/>
          <w:snapToGrid w:val="0"/>
          <w:sz w:val="24"/>
          <w:szCs w:val="24"/>
        </w:rPr>
      </w:pPr>
      <w:r w:rsidRPr="00EA723D">
        <w:rPr>
          <w:b/>
          <w:snapToGrid w:val="0"/>
          <w:sz w:val="24"/>
          <w:szCs w:val="24"/>
        </w:rPr>
        <w:t>§ 9.</w:t>
      </w:r>
    </w:p>
    <w:p w:rsidR="002D0A6A" w:rsidRPr="00EA723D" w:rsidRDefault="002D0A6A" w:rsidP="002528F3">
      <w:pPr>
        <w:pStyle w:val="Akapitzlist"/>
        <w:widowControl w:val="0"/>
        <w:numPr>
          <w:ilvl w:val="0"/>
          <w:numId w:val="15"/>
        </w:numPr>
        <w:spacing w:before="120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 xml:space="preserve">Wręczenie nagród i wyróżnień odbywa się podczas uroczystej gali Międzynarodowych Targów Kolejowych TRAKO, której organizatorem są Międzynarodowe Targi Gdańskie S.A. </w:t>
      </w:r>
    </w:p>
    <w:p w:rsidR="002D0A6A" w:rsidRPr="00EA723D" w:rsidRDefault="002D0A6A" w:rsidP="002528F3">
      <w:pPr>
        <w:pStyle w:val="Akapitzlist"/>
        <w:widowControl w:val="0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EA723D">
        <w:rPr>
          <w:snapToGrid w:val="0"/>
          <w:sz w:val="24"/>
          <w:szCs w:val="24"/>
        </w:rPr>
        <w:t>Nagrody</w:t>
      </w:r>
      <w:r w:rsidRPr="00EA723D">
        <w:rPr>
          <w:sz w:val="24"/>
          <w:szCs w:val="24"/>
        </w:rPr>
        <w:t xml:space="preserve"> i wyróżnienia wręcza Prezes IGKM lub osoba przez niego upoważniona wraz z Przewodniczącym Komisji Konkursowej.</w:t>
      </w:r>
    </w:p>
    <w:p w:rsidR="002D0A6A" w:rsidRPr="00EA723D" w:rsidRDefault="002D0A6A" w:rsidP="002528F3">
      <w:pPr>
        <w:pStyle w:val="Akapitzlist"/>
        <w:widowControl w:val="0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EA723D">
        <w:rPr>
          <w:sz w:val="24"/>
          <w:szCs w:val="24"/>
        </w:rPr>
        <w:t>Wystawcy, których wyroby zostały nagrodzone, mają prawo do zamieszczenia informacji o zdobyciu nagrody w wydawnictwach promocyjno-reklamowych.</w:t>
      </w:r>
    </w:p>
    <w:p w:rsidR="002D0A6A" w:rsidRPr="00EA723D" w:rsidRDefault="002D0A6A" w:rsidP="00037A2F">
      <w:pPr>
        <w:widowControl w:val="0"/>
        <w:jc w:val="both"/>
        <w:rPr>
          <w:b/>
          <w:snapToGrid w:val="0"/>
          <w:sz w:val="24"/>
          <w:szCs w:val="24"/>
        </w:rPr>
      </w:pPr>
    </w:p>
    <w:p w:rsidR="002D0A6A" w:rsidRPr="00EA723D" w:rsidRDefault="002D0A6A" w:rsidP="00037A2F">
      <w:pPr>
        <w:widowControl w:val="0"/>
        <w:jc w:val="center"/>
        <w:rPr>
          <w:b/>
          <w:snapToGrid w:val="0"/>
          <w:sz w:val="24"/>
          <w:szCs w:val="24"/>
        </w:rPr>
      </w:pPr>
      <w:r w:rsidRPr="00EA723D">
        <w:rPr>
          <w:b/>
          <w:snapToGrid w:val="0"/>
          <w:sz w:val="24"/>
          <w:szCs w:val="24"/>
        </w:rPr>
        <w:t>§ 10.</w:t>
      </w:r>
    </w:p>
    <w:p w:rsidR="002D0A6A" w:rsidRPr="00EA723D" w:rsidRDefault="002D0A6A" w:rsidP="006400BA">
      <w:pPr>
        <w:widowControl w:val="0"/>
        <w:spacing w:before="120"/>
        <w:jc w:val="both"/>
        <w:rPr>
          <w:strike/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Przesłanie druku zgłoszenia jest równoznaczne z akceptacją niniejszego Regulaminu</w:t>
      </w:r>
      <w:r w:rsidR="00A86B49" w:rsidRPr="00EA723D">
        <w:rPr>
          <w:snapToGrid w:val="0"/>
          <w:sz w:val="24"/>
          <w:szCs w:val="24"/>
        </w:rPr>
        <w:t>.</w:t>
      </w:r>
      <w:r w:rsidRPr="00EA723D">
        <w:rPr>
          <w:strike/>
          <w:snapToGrid w:val="0"/>
          <w:sz w:val="24"/>
          <w:szCs w:val="24"/>
        </w:rPr>
        <w:t xml:space="preserve"> </w:t>
      </w:r>
    </w:p>
    <w:p w:rsidR="002D0A6A" w:rsidRPr="00EA723D" w:rsidRDefault="002D0A6A" w:rsidP="006400BA">
      <w:pPr>
        <w:widowControl w:val="0"/>
        <w:jc w:val="center"/>
        <w:rPr>
          <w:b/>
          <w:snapToGrid w:val="0"/>
          <w:sz w:val="24"/>
          <w:szCs w:val="24"/>
        </w:rPr>
      </w:pPr>
    </w:p>
    <w:p w:rsidR="007E7D77" w:rsidRPr="00EA723D" w:rsidRDefault="002D0A6A" w:rsidP="007E7D77">
      <w:pPr>
        <w:widowControl w:val="0"/>
        <w:jc w:val="center"/>
        <w:rPr>
          <w:b/>
          <w:snapToGrid w:val="0"/>
          <w:sz w:val="24"/>
          <w:szCs w:val="24"/>
        </w:rPr>
      </w:pPr>
      <w:r w:rsidRPr="00EA723D">
        <w:rPr>
          <w:b/>
          <w:snapToGrid w:val="0"/>
          <w:sz w:val="24"/>
          <w:szCs w:val="24"/>
        </w:rPr>
        <w:t>§ 11.</w:t>
      </w:r>
    </w:p>
    <w:p w:rsidR="002D0A6A" w:rsidRPr="00EA723D" w:rsidRDefault="002D0A6A" w:rsidP="007E7D77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Regulamin wchodzi w życie z dniem podpisania.</w:t>
      </w:r>
    </w:p>
    <w:p w:rsidR="002D0A6A" w:rsidRPr="00EA723D" w:rsidRDefault="002D0A6A" w:rsidP="00037A2F">
      <w:pPr>
        <w:jc w:val="both"/>
        <w:rPr>
          <w:sz w:val="24"/>
          <w:szCs w:val="24"/>
        </w:rPr>
      </w:pPr>
    </w:p>
    <w:p w:rsidR="007E7D77" w:rsidRPr="00EA723D" w:rsidRDefault="007E7D77" w:rsidP="00037A2F">
      <w:pPr>
        <w:jc w:val="both"/>
        <w:rPr>
          <w:sz w:val="24"/>
          <w:szCs w:val="24"/>
        </w:rPr>
      </w:pPr>
    </w:p>
    <w:p w:rsidR="002D0A6A" w:rsidRPr="00EA723D" w:rsidRDefault="002D0A6A" w:rsidP="00037A2F">
      <w:pPr>
        <w:jc w:val="both"/>
        <w:rPr>
          <w:sz w:val="24"/>
          <w:szCs w:val="24"/>
        </w:rPr>
      </w:pPr>
    </w:p>
    <w:p w:rsidR="007E7D77" w:rsidRPr="00EA723D" w:rsidRDefault="007E7D77" w:rsidP="00037A2F">
      <w:pPr>
        <w:jc w:val="both"/>
        <w:rPr>
          <w:sz w:val="24"/>
          <w:szCs w:val="24"/>
        </w:rPr>
      </w:pPr>
    </w:p>
    <w:p w:rsidR="007E7D77" w:rsidRPr="00EA723D" w:rsidRDefault="007E7D77" w:rsidP="007E7D77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7E7D77" w:rsidRPr="00EA723D" w:rsidRDefault="007E7D77" w:rsidP="007E7D77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7E7D77" w:rsidRPr="00EA723D" w:rsidRDefault="00A22C93" w:rsidP="007E7D77">
      <w:pPr>
        <w:widowControl w:val="0"/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Warszawa, 1</w:t>
      </w:r>
      <w:r w:rsidR="001C1EA5">
        <w:rPr>
          <w:snapToGrid w:val="0"/>
          <w:sz w:val="24"/>
          <w:szCs w:val="24"/>
        </w:rPr>
        <w:t xml:space="preserve"> </w:t>
      </w:r>
      <w:r w:rsidR="00B16C60">
        <w:rPr>
          <w:snapToGrid w:val="0"/>
          <w:sz w:val="24"/>
          <w:szCs w:val="24"/>
        </w:rPr>
        <w:t>lipca</w:t>
      </w:r>
      <w:r>
        <w:rPr>
          <w:snapToGrid w:val="0"/>
          <w:sz w:val="24"/>
          <w:szCs w:val="24"/>
        </w:rPr>
        <w:t xml:space="preserve"> 2021</w:t>
      </w:r>
      <w:r w:rsidR="00EA723D">
        <w:rPr>
          <w:snapToGrid w:val="0"/>
          <w:sz w:val="24"/>
          <w:szCs w:val="24"/>
        </w:rPr>
        <w:t xml:space="preserve"> r.</w:t>
      </w:r>
      <w:r w:rsidR="007E7D77" w:rsidRPr="00EA723D">
        <w:rPr>
          <w:snapToGrid w:val="0"/>
          <w:sz w:val="24"/>
          <w:szCs w:val="24"/>
        </w:rPr>
        <w:tab/>
      </w:r>
      <w:r w:rsidR="007E7D77" w:rsidRPr="00EA723D">
        <w:rPr>
          <w:snapToGrid w:val="0"/>
          <w:sz w:val="24"/>
          <w:szCs w:val="24"/>
        </w:rPr>
        <w:tab/>
      </w:r>
    </w:p>
    <w:p w:rsidR="00EB0589" w:rsidRPr="00EA723D" w:rsidRDefault="00EB0589" w:rsidP="00EB0589">
      <w:pPr>
        <w:widowControl w:val="0"/>
        <w:spacing w:line="276" w:lineRule="auto"/>
        <w:ind w:left="2127" w:firstLine="709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Dorota Kacprzyk</w:t>
      </w:r>
    </w:p>
    <w:p w:rsidR="00EB0589" w:rsidRPr="00EA723D" w:rsidRDefault="00EB0589" w:rsidP="00EB0589">
      <w:pPr>
        <w:widowControl w:val="0"/>
        <w:spacing w:line="276" w:lineRule="auto"/>
        <w:ind w:left="2127" w:firstLine="709"/>
        <w:jc w:val="center"/>
        <w:rPr>
          <w:snapToGrid w:val="0"/>
          <w:sz w:val="24"/>
          <w:szCs w:val="24"/>
        </w:rPr>
      </w:pPr>
      <w:r w:rsidRPr="00EA723D">
        <w:rPr>
          <w:snapToGrid w:val="0"/>
          <w:sz w:val="24"/>
          <w:szCs w:val="24"/>
        </w:rPr>
        <w:t>Prezes IGKM</w:t>
      </w:r>
    </w:p>
    <w:p w:rsidR="002D0A6A" w:rsidRPr="00EA723D" w:rsidRDefault="002D0A6A" w:rsidP="007E7D77">
      <w:pPr>
        <w:jc w:val="right"/>
        <w:rPr>
          <w:sz w:val="24"/>
          <w:szCs w:val="24"/>
        </w:rPr>
      </w:pPr>
    </w:p>
    <w:sectPr w:rsidR="002D0A6A" w:rsidRPr="00EA723D" w:rsidSect="00F97F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3DA"/>
    <w:multiLevelType w:val="hybridMultilevel"/>
    <w:tmpl w:val="5CD6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40D7F"/>
    <w:multiLevelType w:val="hybridMultilevel"/>
    <w:tmpl w:val="DB1694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754E7D"/>
    <w:multiLevelType w:val="hybridMultilevel"/>
    <w:tmpl w:val="762044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81740"/>
    <w:multiLevelType w:val="hybridMultilevel"/>
    <w:tmpl w:val="4320B8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FB5026B"/>
    <w:multiLevelType w:val="hybridMultilevel"/>
    <w:tmpl w:val="F17E32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012363E"/>
    <w:multiLevelType w:val="singleLevel"/>
    <w:tmpl w:val="39AABE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EA1915"/>
    <w:multiLevelType w:val="hybridMultilevel"/>
    <w:tmpl w:val="CE508FC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3890E98"/>
    <w:multiLevelType w:val="hybridMultilevel"/>
    <w:tmpl w:val="0720C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0020BD"/>
    <w:multiLevelType w:val="hybridMultilevel"/>
    <w:tmpl w:val="783A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3B5C81"/>
    <w:multiLevelType w:val="hybridMultilevel"/>
    <w:tmpl w:val="041C16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64D1EDD"/>
    <w:multiLevelType w:val="hybridMultilevel"/>
    <w:tmpl w:val="8EEC89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C294C76"/>
    <w:multiLevelType w:val="hybridMultilevel"/>
    <w:tmpl w:val="172418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D0313D2"/>
    <w:multiLevelType w:val="hybridMultilevel"/>
    <w:tmpl w:val="2EAE2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791E70"/>
    <w:multiLevelType w:val="hybridMultilevel"/>
    <w:tmpl w:val="172418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F98717B"/>
    <w:multiLevelType w:val="hybridMultilevel"/>
    <w:tmpl w:val="7A24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432310"/>
    <w:multiLevelType w:val="hybridMultilevel"/>
    <w:tmpl w:val="8E80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15"/>
  </w:num>
  <w:num w:numId="12">
    <w:abstractNumId w:val="12"/>
  </w:num>
  <w:num w:numId="13">
    <w:abstractNumId w:val="1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2F"/>
    <w:rsid w:val="00013443"/>
    <w:rsid w:val="00037A2F"/>
    <w:rsid w:val="00037AD7"/>
    <w:rsid w:val="000F0562"/>
    <w:rsid w:val="00151275"/>
    <w:rsid w:val="001606B4"/>
    <w:rsid w:val="00170827"/>
    <w:rsid w:val="0017270B"/>
    <w:rsid w:val="0018411F"/>
    <w:rsid w:val="0018661B"/>
    <w:rsid w:val="001C1EA5"/>
    <w:rsid w:val="001E7D19"/>
    <w:rsid w:val="001F6D3D"/>
    <w:rsid w:val="00227883"/>
    <w:rsid w:val="002528F3"/>
    <w:rsid w:val="00273B70"/>
    <w:rsid w:val="002A011C"/>
    <w:rsid w:val="002A2DBC"/>
    <w:rsid w:val="002C6C97"/>
    <w:rsid w:val="002C7B96"/>
    <w:rsid w:val="002D0A6A"/>
    <w:rsid w:val="002E115C"/>
    <w:rsid w:val="00310D6D"/>
    <w:rsid w:val="00341BF7"/>
    <w:rsid w:val="00392E14"/>
    <w:rsid w:val="003A2A72"/>
    <w:rsid w:val="003B3152"/>
    <w:rsid w:val="003D233D"/>
    <w:rsid w:val="00401C7B"/>
    <w:rsid w:val="004056A7"/>
    <w:rsid w:val="0040700F"/>
    <w:rsid w:val="00407348"/>
    <w:rsid w:val="00451BB4"/>
    <w:rsid w:val="00492525"/>
    <w:rsid w:val="00496807"/>
    <w:rsid w:val="004A75C8"/>
    <w:rsid w:val="004B22C5"/>
    <w:rsid w:val="004E219E"/>
    <w:rsid w:val="005237D9"/>
    <w:rsid w:val="00542D54"/>
    <w:rsid w:val="00580843"/>
    <w:rsid w:val="005B489F"/>
    <w:rsid w:val="005B5AE8"/>
    <w:rsid w:val="005D746B"/>
    <w:rsid w:val="005E6F4C"/>
    <w:rsid w:val="00604081"/>
    <w:rsid w:val="00633C25"/>
    <w:rsid w:val="00635785"/>
    <w:rsid w:val="006400BA"/>
    <w:rsid w:val="006406C4"/>
    <w:rsid w:val="0065459A"/>
    <w:rsid w:val="006B315D"/>
    <w:rsid w:val="006D221B"/>
    <w:rsid w:val="00743CA1"/>
    <w:rsid w:val="00751E0F"/>
    <w:rsid w:val="0076230C"/>
    <w:rsid w:val="00772883"/>
    <w:rsid w:val="00781DB2"/>
    <w:rsid w:val="00795F4B"/>
    <w:rsid w:val="007A0D1E"/>
    <w:rsid w:val="007E3AE9"/>
    <w:rsid w:val="007E7D77"/>
    <w:rsid w:val="007F69A0"/>
    <w:rsid w:val="0085679E"/>
    <w:rsid w:val="00860D13"/>
    <w:rsid w:val="00872C85"/>
    <w:rsid w:val="00896337"/>
    <w:rsid w:val="008A1D92"/>
    <w:rsid w:val="008D4A5A"/>
    <w:rsid w:val="00914706"/>
    <w:rsid w:val="00921D90"/>
    <w:rsid w:val="00950B6F"/>
    <w:rsid w:val="009545C0"/>
    <w:rsid w:val="0096681B"/>
    <w:rsid w:val="00975CCA"/>
    <w:rsid w:val="00976D49"/>
    <w:rsid w:val="009779F3"/>
    <w:rsid w:val="009D5ECE"/>
    <w:rsid w:val="009F4114"/>
    <w:rsid w:val="00A22C93"/>
    <w:rsid w:val="00A46FB9"/>
    <w:rsid w:val="00A51DEA"/>
    <w:rsid w:val="00A65DF3"/>
    <w:rsid w:val="00A84767"/>
    <w:rsid w:val="00A86B49"/>
    <w:rsid w:val="00A9053E"/>
    <w:rsid w:val="00AF66F4"/>
    <w:rsid w:val="00B163DF"/>
    <w:rsid w:val="00B16C60"/>
    <w:rsid w:val="00B21A8E"/>
    <w:rsid w:val="00B542ED"/>
    <w:rsid w:val="00B62741"/>
    <w:rsid w:val="00B62C10"/>
    <w:rsid w:val="00B67B1E"/>
    <w:rsid w:val="00B81E86"/>
    <w:rsid w:val="00B92B33"/>
    <w:rsid w:val="00BD085E"/>
    <w:rsid w:val="00BE7651"/>
    <w:rsid w:val="00C21D72"/>
    <w:rsid w:val="00C41E24"/>
    <w:rsid w:val="00C61488"/>
    <w:rsid w:val="00CA46F9"/>
    <w:rsid w:val="00CF18FF"/>
    <w:rsid w:val="00CF5FAC"/>
    <w:rsid w:val="00DE4B14"/>
    <w:rsid w:val="00DF5D82"/>
    <w:rsid w:val="00E17885"/>
    <w:rsid w:val="00E53036"/>
    <w:rsid w:val="00E56989"/>
    <w:rsid w:val="00E8256F"/>
    <w:rsid w:val="00EA723D"/>
    <w:rsid w:val="00EB0589"/>
    <w:rsid w:val="00ED6A9B"/>
    <w:rsid w:val="00F26798"/>
    <w:rsid w:val="00F6078D"/>
    <w:rsid w:val="00F972A7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A2F"/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9"/>
    <w:qFormat/>
    <w:rsid w:val="00037A2F"/>
    <w:pPr>
      <w:spacing w:before="100" w:beforeAutospacing="1" w:after="100" w:afterAutospacing="1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037A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37A2F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7A2F"/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37A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72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A2F"/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9"/>
    <w:qFormat/>
    <w:rsid w:val="00037A2F"/>
    <w:pPr>
      <w:spacing w:before="100" w:beforeAutospacing="1" w:after="100" w:afterAutospacing="1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037A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37A2F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7A2F"/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37A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7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gkm@igk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C2DF-304A-4CBD-9541-CE7F8EF1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30</vt:lpstr>
    </vt:vector>
  </TitlesOfParts>
  <Company>Microsoft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30</dc:title>
  <dc:creator>Marcin Zawadka</dc:creator>
  <cp:lastModifiedBy>Marcin Zawadka</cp:lastModifiedBy>
  <cp:revision>13</cp:revision>
  <cp:lastPrinted>2017-06-29T10:40:00Z</cp:lastPrinted>
  <dcterms:created xsi:type="dcterms:W3CDTF">2017-06-29T06:12:00Z</dcterms:created>
  <dcterms:modified xsi:type="dcterms:W3CDTF">2021-07-01T08:43:00Z</dcterms:modified>
</cp:coreProperties>
</file>